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57E92" w:rsidRDefault="00F57E92" w:rsidP="00F57E92">
      <w:pPr>
        <w:spacing w:line="276" w:lineRule="auto"/>
      </w:pPr>
      <w:r w:rsidRPr="00DF2208">
        <w:rPr>
          <w:b/>
        </w:rPr>
        <w:t>ЛОТ 1</w:t>
      </w:r>
      <w:r>
        <w:rPr>
          <w:b/>
        </w:rPr>
        <w:t>1</w:t>
      </w:r>
      <w:r w:rsidRPr="00DF2208">
        <w:rPr>
          <w:b/>
        </w:rPr>
        <w:t>.</w:t>
      </w:r>
      <w:r w:rsidRPr="00DF2208">
        <w:tab/>
        <w:t>Транспортное средство (прицеп), ПГ-</w:t>
      </w:r>
      <w:proofErr w:type="spellStart"/>
      <w:r w:rsidRPr="00DF2208">
        <w:t>НефАЗ</w:t>
      </w:r>
      <w:proofErr w:type="spellEnd"/>
      <w:r w:rsidRPr="00DF2208">
        <w:t xml:space="preserve"> 8332, VIN Х1F833200 2 0001744, год изготовления 2002, государственный номер АР1368 28</w:t>
      </w:r>
    </w:p>
    <w:p w:rsidR="00540934" w:rsidRDefault="00F57E92" w:rsidP="00540934">
      <w:pPr>
        <w:spacing w:line="276" w:lineRule="auto"/>
      </w:pPr>
      <w:r w:rsidRPr="00F57E92">
        <w:rPr>
          <w:noProof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613410</wp:posOffset>
            </wp:positionH>
            <wp:positionV relativeFrom="paragraph">
              <wp:posOffset>132716</wp:posOffset>
            </wp:positionV>
            <wp:extent cx="8429625" cy="5997002"/>
            <wp:effectExtent l="0" t="0" r="0" b="3810"/>
            <wp:wrapNone/>
            <wp:docPr id="38" name="Рисунок 38" descr="C:\Users\TaranenkoGI\Desktop\ОЦЕНКА ТС АБН_Консалт\Материалы по оценке ТС\ПТС, СоР\9 Прицеп ПГ-Нефаз 8332_ц00000195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TaranenkoGI\Desktop\ОЦЕНКА ТС АБН_Консалт\Материалы по оценке ТС\ПТС, СоР\9 Прицеп ПГ-Нефаз 8332_ц00000195 (1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35002" cy="6000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92ECE" w:rsidRDefault="00292ECE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Default="00E23828" w:rsidP="00E23828">
      <w:pPr>
        <w:rPr>
          <w:sz w:val="24"/>
          <w:szCs w:val="24"/>
        </w:rPr>
      </w:pPr>
    </w:p>
    <w:p w:rsidR="00205ADC" w:rsidRDefault="00205ADC" w:rsidP="00E23828">
      <w:pPr>
        <w:rPr>
          <w:sz w:val="24"/>
          <w:szCs w:val="24"/>
        </w:rPr>
      </w:pPr>
    </w:p>
    <w:p w:rsidR="00205ADC" w:rsidRDefault="00205ADC" w:rsidP="00E23828">
      <w:pPr>
        <w:rPr>
          <w:sz w:val="24"/>
          <w:szCs w:val="24"/>
        </w:rPr>
      </w:pPr>
    </w:p>
    <w:p w:rsidR="00205ADC" w:rsidRDefault="00205ADC" w:rsidP="00540934">
      <w:pPr>
        <w:jc w:val="right"/>
        <w:rPr>
          <w:sz w:val="24"/>
          <w:szCs w:val="24"/>
        </w:rPr>
      </w:pPr>
    </w:p>
    <w:p w:rsidR="00540934" w:rsidRDefault="00540934" w:rsidP="00540934">
      <w:pPr>
        <w:jc w:val="right"/>
        <w:rPr>
          <w:sz w:val="24"/>
          <w:szCs w:val="24"/>
        </w:rPr>
      </w:pPr>
    </w:p>
    <w:p w:rsidR="00540934" w:rsidRDefault="00540934" w:rsidP="00540934">
      <w:pPr>
        <w:jc w:val="right"/>
        <w:rPr>
          <w:sz w:val="24"/>
          <w:szCs w:val="24"/>
        </w:rPr>
      </w:pPr>
    </w:p>
    <w:p w:rsidR="00540934" w:rsidRDefault="00F57E92" w:rsidP="00A15BC6">
      <w:pPr>
        <w:tabs>
          <w:tab w:val="left" w:pos="1530"/>
        </w:tabs>
        <w:rPr>
          <w:sz w:val="24"/>
          <w:szCs w:val="24"/>
        </w:rPr>
      </w:pPr>
      <w:r w:rsidRPr="00F57E92">
        <w:rPr>
          <w:noProof/>
          <w:sz w:val="24"/>
          <w:szCs w:val="24"/>
        </w:rPr>
        <w:lastRenderedPageBreak/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708660</wp:posOffset>
            </wp:positionH>
            <wp:positionV relativeFrom="paragraph">
              <wp:posOffset>45720</wp:posOffset>
            </wp:positionV>
            <wp:extent cx="8436720" cy="6120000"/>
            <wp:effectExtent l="0" t="0" r="2540" b="0"/>
            <wp:wrapNone/>
            <wp:docPr id="39" name="Рисунок 39" descr="C:\Users\TaranenkoGI\Desktop\ОЦЕНКА ТС АБН_Консалт\Материалы по оценке ТС\ПТС, СоР\9 Прицеп ПГ-Нефаз 8332_ц00000195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TaranenkoGI\Desktop\ОЦЕНКА ТС АБН_Консалт\Материалы по оценке ТС\ПТС, СоР\9 Прицеп ПГ-Нефаз 8332_ц00000195 (2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36720" cy="61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15BC6">
        <w:rPr>
          <w:sz w:val="24"/>
          <w:szCs w:val="24"/>
        </w:rPr>
        <w:tab/>
      </w:r>
    </w:p>
    <w:p w:rsidR="00540934" w:rsidRDefault="00540934" w:rsidP="00540934">
      <w:pPr>
        <w:jc w:val="right"/>
        <w:rPr>
          <w:sz w:val="24"/>
          <w:szCs w:val="24"/>
        </w:rPr>
      </w:pPr>
    </w:p>
    <w:p w:rsidR="00205ADC" w:rsidRDefault="00873EEF" w:rsidP="00873EEF">
      <w:pPr>
        <w:tabs>
          <w:tab w:val="left" w:pos="1950"/>
        </w:tabs>
        <w:rPr>
          <w:sz w:val="24"/>
          <w:szCs w:val="24"/>
        </w:rPr>
      </w:pPr>
      <w:r>
        <w:rPr>
          <w:sz w:val="24"/>
          <w:szCs w:val="24"/>
        </w:rPr>
        <w:tab/>
      </w:r>
    </w:p>
    <w:p w:rsidR="00E23828" w:rsidRDefault="00E23828" w:rsidP="00E23828">
      <w:pPr>
        <w:jc w:val="right"/>
        <w:rPr>
          <w:sz w:val="24"/>
          <w:szCs w:val="24"/>
        </w:rPr>
      </w:pPr>
    </w:p>
    <w:p w:rsidR="00540934" w:rsidRDefault="00E23828" w:rsidP="00E23828">
      <w:pPr>
        <w:rPr>
          <w:sz w:val="24"/>
          <w:szCs w:val="24"/>
        </w:rPr>
      </w:pPr>
      <w:r w:rsidRPr="00E23828">
        <w:rPr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205ADC" w:rsidRPr="00205ADC">
        <w:rPr>
          <w:rStyle w:val="a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Default="00540934" w:rsidP="00540934">
      <w:pPr>
        <w:rPr>
          <w:sz w:val="24"/>
          <w:szCs w:val="24"/>
        </w:rPr>
      </w:pPr>
    </w:p>
    <w:p w:rsidR="00540934" w:rsidRDefault="00540934" w:rsidP="00540934">
      <w:pPr>
        <w:rPr>
          <w:sz w:val="24"/>
          <w:szCs w:val="24"/>
        </w:rPr>
      </w:pPr>
    </w:p>
    <w:p w:rsidR="00E23828" w:rsidRDefault="00E23828" w:rsidP="00540934">
      <w:pPr>
        <w:jc w:val="right"/>
        <w:rPr>
          <w:sz w:val="24"/>
          <w:szCs w:val="24"/>
        </w:rPr>
      </w:pPr>
    </w:p>
    <w:p w:rsidR="00540934" w:rsidRDefault="00540934" w:rsidP="00540934">
      <w:pPr>
        <w:jc w:val="right"/>
        <w:rPr>
          <w:sz w:val="24"/>
          <w:szCs w:val="24"/>
        </w:rPr>
      </w:pPr>
    </w:p>
    <w:p w:rsidR="00540934" w:rsidRDefault="00540934" w:rsidP="00540934">
      <w:pPr>
        <w:jc w:val="right"/>
        <w:rPr>
          <w:sz w:val="24"/>
          <w:szCs w:val="24"/>
        </w:rPr>
      </w:pPr>
    </w:p>
    <w:p w:rsidR="00540934" w:rsidRDefault="00F57E92" w:rsidP="00863C22">
      <w:pPr>
        <w:tabs>
          <w:tab w:val="left" w:pos="345"/>
        </w:tabs>
        <w:rPr>
          <w:sz w:val="24"/>
          <w:szCs w:val="24"/>
        </w:rPr>
      </w:pPr>
      <w:r w:rsidRPr="00F57E92">
        <w:rPr>
          <w:noProof/>
          <w:sz w:val="24"/>
          <w:szCs w:val="24"/>
        </w:rPr>
        <w:lastRenderedPageBreak/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5042535</wp:posOffset>
            </wp:positionH>
            <wp:positionV relativeFrom="paragraph">
              <wp:posOffset>-1905</wp:posOffset>
            </wp:positionV>
            <wp:extent cx="4419600" cy="5892800"/>
            <wp:effectExtent l="0" t="0" r="0" b="0"/>
            <wp:wrapNone/>
            <wp:docPr id="40" name="Рисунок 40" descr="C:\Users\TaranenkoGI\Desktop\ОЦЕНКА ТС АБН_Консалт\Материалы по оценке ТС\ФОТО\9 Прицеп ПГ-НефАЗ 8332 АР136828 - 5 (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TaranenkoGI\Desktop\ОЦЕНКА ТС АБН_Консалт\Материалы по оценке ТС\ФОТО\9 Прицеп ПГ-НефАЗ 8332 АР136828 - 5 (9)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0750" cy="5894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57E92">
        <w:rPr>
          <w:rStyle w:val="a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F57E92">
        <w:rPr>
          <w:noProof/>
          <w:sz w:val="24"/>
          <w:szCs w:val="24"/>
        </w:rPr>
        <w:drawing>
          <wp:inline distT="0" distB="0" distL="0" distR="0">
            <wp:extent cx="4419600" cy="5892800"/>
            <wp:effectExtent l="0" t="0" r="0" b="0"/>
            <wp:docPr id="42" name="Рисунок 42" descr="C:\Users\TaranenkoGI\Desktop\ОЦЕНКА ТС АБН_Консалт\Материалы по оценке ТС\ФОТО\9 Прицеп ПГ-НефАЗ 8332 АР136828 - 5 (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TaranenkoGI\Desktop\ОЦЕНКА ТС АБН_Консалт\Материалы по оценке ТС\ФОТО\9 Прицеп ПГ-НефАЗ 8332 АР136828 - 5 (7)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0435" cy="5893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63C22">
        <w:rPr>
          <w:sz w:val="24"/>
          <w:szCs w:val="24"/>
        </w:rPr>
        <w:lastRenderedPageBreak/>
        <w:tab/>
      </w:r>
      <w:r w:rsidRPr="00F57E92">
        <w:rPr>
          <w:noProof/>
          <w:sz w:val="24"/>
          <w:szCs w:val="24"/>
        </w:rPr>
        <w:drawing>
          <wp:inline distT="0" distB="0" distL="0" distR="0">
            <wp:extent cx="8215630" cy="3714750"/>
            <wp:effectExtent l="0" t="0" r="0" b="0"/>
            <wp:docPr id="41" name="Рисунок 41" descr="C:\Users\TaranenkoGI\Desktop\ОЦЕНКА ТС АБН_Консалт\Материалы по оценке ТС\ФОТО\9 Прицеп ПГ-НефАЗ 8332 АР136828 - 5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TaranenkoGI\Desktop\ОЦЕНКА ТС АБН_Консалт\Материалы по оценке ТС\ФОТО\9 Прицеп ПГ-НефАЗ 8332 АР136828 - 5 (5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601" b="34121"/>
                    <a:stretch/>
                  </pic:blipFill>
                  <pic:spPr bwMode="auto">
                    <a:xfrm>
                      <a:off x="0" y="0"/>
                      <a:ext cx="8224952" cy="3718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40934" w:rsidRDefault="00540934" w:rsidP="00540934">
      <w:pPr>
        <w:jc w:val="right"/>
        <w:rPr>
          <w:sz w:val="24"/>
          <w:szCs w:val="24"/>
        </w:rPr>
      </w:pPr>
    </w:p>
    <w:p w:rsidR="00216A15" w:rsidRDefault="00540934" w:rsidP="00863C22">
      <w:pPr>
        <w:tabs>
          <w:tab w:val="left" w:pos="330"/>
          <w:tab w:val="left" w:pos="915"/>
        </w:tabs>
        <w:rPr>
          <w:sz w:val="24"/>
          <w:szCs w:val="24"/>
        </w:rPr>
      </w:pPr>
      <w:r>
        <w:rPr>
          <w:sz w:val="24"/>
          <w:szCs w:val="24"/>
        </w:rPr>
        <w:tab/>
      </w:r>
      <w:r w:rsidR="00863C22">
        <w:rPr>
          <w:sz w:val="24"/>
          <w:szCs w:val="24"/>
        </w:rPr>
        <w:tab/>
      </w:r>
    </w:p>
    <w:p w:rsidR="00216A15" w:rsidRPr="00216A15" w:rsidRDefault="00216A15" w:rsidP="00216A15">
      <w:pPr>
        <w:rPr>
          <w:sz w:val="24"/>
          <w:szCs w:val="24"/>
        </w:rPr>
      </w:pPr>
    </w:p>
    <w:p w:rsidR="00216A15" w:rsidRPr="00216A15" w:rsidRDefault="00216A15" w:rsidP="00216A15">
      <w:pPr>
        <w:rPr>
          <w:sz w:val="24"/>
          <w:szCs w:val="24"/>
        </w:rPr>
      </w:pPr>
      <w:bookmarkStart w:id="0" w:name="_GoBack"/>
      <w:bookmarkEnd w:id="0"/>
    </w:p>
    <w:sectPr w:rsidR="00216A15" w:rsidRPr="00216A15" w:rsidSect="00E50667">
      <w:pgSz w:w="16838" w:h="11906" w:orient="landscape"/>
      <w:pgMar w:top="993" w:right="820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D0A11" w:rsidRDefault="008D0A11" w:rsidP="00E23828">
      <w:r>
        <w:separator/>
      </w:r>
    </w:p>
  </w:endnote>
  <w:endnote w:type="continuationSeparator" w:id="0">
    <w:p w:rsidR="008D0A11" w:rsidRDefault="008D0A11" w:rsidP="00E2382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D0A11" w:rsidRDefault="008D0A11" w:rsidP="00E23828">
      <w:r>
        <w:separator/>
      </w:r>
    </w:p>
  </w:footnote>
  <w:footnote w:type="continuationSeparator" w:id="0">
    <w:p w:rsidR="008D0A11" w:rsidRDefault="008D0A11" w:rsidP="00E23828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14D"/>
    <w:rsid w:val="0000014D"/>
    <w:rsid w:val="000A62AD"/>
    <w:rsid w:val="001E2565"/>
    <w:rsid w:val="002026E0"/>
    <w:rsid w:val="00205ADC"/>
    <w:rsid w:val="00216A15"/>
    <w:rsid w:val="00264C33"/>
    <w:rsid w:val="00292ECE"/>
    <w:rsid w:val="004F44EF"/>
    <w:rsid w:val="00540934"/>
    <w:rsid w:val="00636512"/>
    <w:rsid w:val="006406FA"/>
    <w:rsid w:val="007859C0"/>
    <w:rsid w:val="008053D1"/>
    <w:rsid w:val="00862932"/>
    <w:rsid w:val="00863C22"/>
    <w:rsid w:val="00870EC2"/>
    <w:rsid w:val="00873EEF"/>
    <w:rsid w:val="008D0A11"/>
    <w:rsid w:val="00A15BC6"/>
    <w:rsid w:val="00B03490"/>
    <w:rsid w:val="00D33051"/>
    <w:rsid w:val="00E23828"/>
    <w:rsid w:val="00E50667"/>
    <w:rsid w:val="00EC12DB"/>
    <w:rsid w:val="00F57E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01C968"/>
  <w15:chartTrackingRefBased/>
  <w15:docId w15:val="{6206C420-ABC9-4FA4-8F13-A419973164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40934"/>
    <w:pPr>
      <w:spacing w:before="120" w:after="0" w:line="240" w:lineRule="auto"/>
      <w:jc w:val="both"/>
    </w:pPr>
    <w:rPr>
      <w:rFonts w:ascii="Times New Roman" w:eastAsia="Times New Roman" w:hAnsi="Times New Roman" w:cs="Times New Roman"/>
      <w:snapToGrid w:val="0"/>
      <w:sz w:val="26"/>
      <w:szCs w:val="2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23828"/>
    <w:pPr>
      <w:tabs>
        <w:tab w:val="center" w:pos="4677"/>
        <w:tab w:val="right" w:pos="9355"/>
      </w:tabs>
      <w:spacing w:before="0"/>
      <w:jc w:val="left"/>
    </w:pPr>
    <w:rPr>
      <w:rFonts w:asciiTheme="minorHAnsi" w:eastAsiaTheme="minorHAnsi" w:hAnsiTheme="minorHAnsi" w:cstheme="minorBidi"/>
      <w:snapToGrid/>
      <w:sz w:val="22"/>
      <w:szCs w:val="22"/>
      <w:lang w:eastAsia="en-US"/>
    </w:rPr>
  </w:style>
  <w:style w:type="character" w:customStyle="1" w:styleId="a4">
    <w:name w:val="Верхний колонтитул Знак"/>
    <w:basedOn w:val="a0"/>
    <w:link w:val="a3"/>
    <w:uiPriority w:val="99"/>
    <w:rsid w:val="00E23828"/>
  </w:style>
  <w:style w:type="paragraph" w:styleId="a5">
    <w:name w:val="footer"/>
    <w:basedOn w:val="a"/>
    <w:link w:val="a6"/>
    <w:uiPriority w:val="99"/>
    <w:unhideWhenUsed/>
    <w:rsid w:val="00E23828"/>
    <w:pPr>
      <w:tabs>
        <w:tab w:val="center" w:pos="4677"/>
        <w:tab w:val="right" w:pos="9355"/>
      </w:tabs>
      <w:spacing w:before="0"/>
      <w:jc w:val="left"/>
    </w:pPr>
    <w:rPr>
      <w:rFonts w:asciiTheme="minorHAnsi" w:eastAsiaTheme="minorHAnsi" w:hAnsiTheme="minorHAnsi" w:cstheme="minorBidi"/>
      <w:snapToGrid/>
      <w:sz w:val="22"/>
      <w:szCs w:val="22"/>
      <w:lang w:eastAsia="en-US"/>
    </w:rPr>
  </w:style>
  <w:style w:type="character" w:customStyle="1" w:styleId="a6">
    <w:name w:val="Нижний колонтитул Знак"/>
    <w:basedOn w:val="a0"/>
    <w:link w:val="a5"/>
    <w:uiPriority w:val="99"/>
    <w:rsid w:val="00E2382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E894E97-A59C-4844-9762-AF016A9DCD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30</Words>
  <Characters>171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Тараненко Галина Ибрагимовна</dc:creator>
  <cp:keywords/>
  <dc:description/>
  <cp:lastModifiedBy>Тараненко Галина Ибрагимовна</cp:lastModifiedBy>
  <cp:revision>2</cp:revision>
  <dcterms:created xsi:type="dcterms:W3CDTF">2022-03-25T05:04:00Z</dcterms:created>
  <dcterms:modified xsi:type="dcterms:W3CDTF">2022-03-25T05:04:00Z</dcterms:modified>
</cp:coreProperties>
</file>